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kix.b9fggcff8szh" w:id="0"/>
    <w:bookmarkEnd w:id="0"/>
    <w:p w:rsidR="00000000" w:rsidDel="00000000" w:rsidP="00000000" w:rsidRDefault="00000000" w:rsidRPr="00000000" w14:paraId="00000001">
      <w:pPr>
        <w:pStyle w:val="Heading1"/>
        <w:spacing w:after="0" w:before="240" w:lin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a5pxkbj6t9kx" w:id="1"/>
      <w:bookmarkEnd w:id="1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Document Contents: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Open Sans" w:cs="Open Sans" w:eastAsia="Open Sans" w:hAnsi="Open Sans"/>
        </w:rPr>
      </w:pPr>
      <w:hyperlink w:anchor="kix.bfrtktfnx0el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LinkedIn and 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Open Sans" w:cs="Open Sans" w:eastAsia="Open Sans" w:hAnsi="Open Sans"/>
        </w:rPr>
      </w:pPr>
      <w:hyperlink w:anchor="kix.36cdzkss2gfo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Sample Posts for X (Twitter) and Threads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600" w:line="240" w:lineRule="auto"/>
        <w:ind w:left="720" w:hanging="360"/>
        <w:rPr>
          <w:rFonts w:ascii="Open Sans" w:cs="Open Sans" w:eastAsia="Open Sans" w:hAnsi="Open Sans"/>
        </w:rPr>
      </w:pPr>
      <w:hyperlink w:anchor="kix.dmp76vjgqvlq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Relevant Hashtags</w:t>
        </w:r>
      </w:hyperlink>
      <w:r w:rsidDel="00000000" w:rsidR="00000000" w:rsidRPr="00000000">
        <w:rPr>
          <w:rtl w:val="0"/>
        </w:rPr>
      </w:r>
    </w:p>
    <w:bookmarkStart w:colFirst="0" w:colLast="0" w:name="kix.bfrtktfnx0el" w:id="2"/>
    <w:bookmarkEnd w:id="2"/>
    <w:p w:rsidR="00000000" w:rsidDel="00000000" w:rsidP="00000000" w:rsidRDefault="00000000" w:rsidRPr="00000000" w14:paraId="00000005">
      <w:pPr>
        <w:pStyle w:val="Heading1"/>
        <w:spacing w:after="0" w:before="0" w:lin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ijo862tnk97h" w:id="3"/>
      <w:bookmarkEnd w:id="3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Sample Posts for LinkedIn and Facebook:</w:t>
      </w:r>
    </w:p>
    <w:p w:rsidR="00000000" w:rsidDel="00000000" w:rsidP="00000000" w:rsidRDefault="00000000" w:rsidRPr="00000000" w14:paraId="00000006">
      <w:pPr>
        <w:spacing w:after="60" w:line="240" w:lineRule="auto"/>
        <w:rPr>
          <w:rFonts w:ascii="Open Sans" w:cs="Open Sans" w:eastAsia="Open Sans" w:hAnsi="Open Sans"/>
          <w:b w:val="1"/>
          <w:i w:val="1"/>
          <w:color w:val="0054a0"/>
        </w:rPr>
      </w:pPr>
      <w:r w:rsidDel="00000000" w:rsidR="00000000" w:rsidRPr="00000000">
        <w:rPr>
          <w:rFonts w:ascii="Open Sans" w:cs="Open Sans" w:eastAsia="Open Sans" w:hAnsi="Open Sans"/>
          <w:color w:val="0054a0"/>
          <w:rtl w:val="0"/>
        </w:rPr>
        <w:t xml:space="preserve">Please update to fit your company details before sharing with your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is proud to share that we have successfully achieved ISO 27001:2022 certification. In other words, you can rest easy knowing your data is safe with us. </w:t>
      </w:r>
    </w:p>
    <w:p w:rsidR="00000000" w:rsidDel="00000000" w:rsidP="00000000" w:rsidRDefault="00000000" w:rsidRPr="00000000" w14:paraId="00000009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about why we chose to undergo this rigorous compliance audit: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data is safe with us. And we have the ISO 27001:2022 certification to prove it.</w:t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proud to announce that we have successfully achieved certification to this internationally recognized standard. Learn more at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What’s the best way for a company to ensure its customer data is safe? By achieving ISO 27001:2022 certification.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proud to announce that we’ve worked with BARR Certifications to do just that. </w:t>
      </w:r>
    </w:p>
    <w:p w:rsidR="00000000" w:rsidDel="00000000" w:rsidP="00000000" w:rsidRDefault="00000000" w:rsidRPr="00000000" w14:paraId="0000000F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Read our latest blog post to learn more about what this means for you: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0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It’s official—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has achieved ISO 27001:2022 certification. This means we have met the requirements of the gold standard of Information Security Management System (ISMS) compliance. </w:t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Translation: Your data is safe with us. </w:t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 at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committed to keeping customer data safe. That’s why we’re proud to announce that we have achieved ISO 27001:2022 certification.</w:t>
      </w:r>
    </w:p>
    <w:p w:rsidR="00000000" w:rsidDel="00000000" w:rsidP="00000000" w:rsidRDefault="00000000" w:rsidRPr="00000000" w14:paraId="00000016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Congrats to our team, and to our valued customers who can rest assured knowing your data is safe with us. </w:t>
      </w:r>
    </w:p>
    <w:p w:rsidR="00000000" w:rsidDel="00000000" w:rsidP="00000000" w:rsidRDefault="00000000" w:rsidRPr="00000000" w14:paraId="00000017">
      <w:pPr>
        <w:spacing w:after="6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bookmarkStart w:colFirst="0" w:colLast="0" w:name="kix.36cdzkss2gfo" w:id="4"/>
    <w:bookmarkEnd w:id="4"/>
    <w:p w:rsidR="00000000" w:rsidDel="00000000" w:rsidP="00000000" w:rsidRDefault="00000000" w:rsidRPr="00000000" w14:paraId="00000019">
      <w:pPr>
        <w:pStyle w:val="Heading1"/>
        <w:spacing w:after="0" w:before="0" w:line="240" w:lineRule="auto"/>
        <w:rPr>
          <w:rFonts w:ascii="Open Sans" w:cs="Open Sans" w:eastAsia="Open Sans" w:hAnsi="Open Sans"/>
          <w:b w:val="1"/>
          <w:i w:val="1"/>
          <w:color w:val="0054a0"/>
          <w:sz w:val="22"/>
          <w:szCs w:val="22"/>
        </w:rPr>
      </w:pPr>
      <w:bookmarkStart w:colFirst="0" w:colLast="0" w:name="_td5ob81n85s" w:id="5"/>
      <w:bookmarkEnd w:id="5"/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sz w:val="22"/>
          <w:szCs w:val="22"/>
          <w:rtl w:val="0"/>
        </w:rPr>
        <w:t xml:space="preserve">Sample Posts for X (Twitter) and Threads:</w:t>
      </w:r>
    </w:p>
    <w:p w:rsidR="00000000" w:rsidDel="00000000" w:rsidP="00000000" w:rsidRDefault="00000000" w:rsidRPr="00000000" w14:paraId="0000001A">
      <w:pPr>
        <w:spacing w:after="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0054a0"/>
          <w:rtl w:val="0"/>
        </w:rPr>
        <w:t xml:space="preserve">Please update to fit your company details before sharing with your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is proud to share that we have successfully achieved ISO 27001:2022 certification. In other words, you can rest easy knowing your data is safe with us. </w:t>
      </w:r>
    </w:p>
    <w:p w:rsidR="00000000" w:rsidDel="00000000" w:rsidP="00000000" w:rsidRDefault="00000000" w:rsidRPr="00000000" w14:paraId="0000001D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Your data is safe with us. And we have the ISO 27001:2022 certification to prove it.</w:t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We’re proud to announce that we have successfully achieved certification to this global standard. Learn more at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="240" w:lineRule="auto"/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What’s the best way for a company to ensure its customer data is safe? By achieving ISO 27001:2022 certification.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proud to announce that we worked with BARR Certifications to do just that. 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23">
      <w:pPr>
        <w:spacing w:after="2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is proud to announce that we have achieved ISO 27001:2022 certification.</w:t>
      </w:r>
    </w:p>
    <w:p w:rsidR="00000000" w:rsidDel="00000000" w:rsidP="00000000" w:rsidRDefault="00000000" w:rsidRPr="00000000" w14:paraId="00000025">
      <w:pPr>
        <w:spacing w:after="600" w:line="240" w:lineRule="auto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Congrats to our team, and to our valued customers who can rest assured knowing your data is safe with us. Learn more: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[INSERT LINK TO CORRESPONDING BLOG POST]</w:t>
      </w:r>
    </w:p>
    <w:p w:rsidR="00000000" w:rsidDel="00000000" w:rsidP="00000000" w:rsidRDefault="00000000" w:rsidRPr="00000000" w14:paraId="00000026">
      <w:pPr>
        <w:spacing w:after="200" w:line="240" w:lineRule="auto"/>
        <w:rPr>
          <w:rFonts w:ascii="Open Sans" w:cs="Open Sans" w:eastAsia="Open Sans" w:hAnsi="Open Sans"/>
          <w:b w:val="1"/>
          <w:i w:val="1"/>
          <w:color w:val="0054a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bookmarkStart w:colFirst="0" w:colLast="0" w:name="kix.dmp76vjgqvlq" w:id="6"/>
    <w:bookmarkEnd w:id="6"/>
    <w:p w:rsidR="00000000" w:rsidDel="00000000" w:rsidP="00000000" w:rsidRDefault="00000000" w:rsidRPr="00000000" w14:paraId="00000027">
      <w:pPr>
        <w:spacing w:after="200" w:line="240" w:lineRule="auto"/>
        <w:rPr>
          <w:rFonts w:ascii="Open Sans" w:cs="Open Sans" w:eastAsia="Open Sans" w:hAnsi="Open Sans"/>
        </w:rPr>
        <w:sectPr>
          <w:headerReference r:id="rId6" w:type="default"/>
          <w:footerReference r:id="rId7" w:type="default"/>
          <w:pgSz w:h="15840" w:w="12240" w:orient="portrait"/>
          <w:pgMar w:bottom="1800" w:top="1440" w:left="1440" w:right="1440" w:header="0" w:footer="720"/>
          <w:pgNumType w:start="1"/>
        </w:sect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54a0"/>
          <w:rtl w:val="0"/>
        </w:rPr>
        <w:t xml:space="preserve">Relevant Hashtags to Consider Including in Your Post(s):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#ISO27001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#Cybersecurity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#Security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#CloudSecurity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#InfoSec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#CloudSecurity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#DataProtection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180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#RaiseTheBARR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80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228600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spacing w:after="200" w:lineRule="auto"/>
      <w:rPr/>
    </w:pPr>
    <w:r w:rsidDel="00000000" w:rsidR="00000000" w:rsidRPr="00000000">
      <w:rPr>
        <w:rFonts w:ascii="Open Sans" w:cs="Open Sans" w:eastAsia="Open Sans" w:hAnsi="Open Sans"/>
        <w:color w:val="ff0000"/>
        <w:rtl w:val="0"/>
      </w:rPr>
      <w:t xml:space="preserve">SAMPLE — </w:t>
    </w:r>
    <w:r w:rsidDel="00000000" w:rsidR="00000000" w:rsidRPr="00000000">
      <w:rPr>
        <w:rFonts w:ascii="Open Sans" w:cs="Open Sans" w:eastAsia="Open Sans" w:hAnsi="Open Sans"/>
        <w:color w:val="ff0000"/>
        <w:u w:val="single"/>
        <w:rtl w:val="0"/>
      </w:rPr>
      <w:t xml:space="preserve">PLEASE UPDATE WITH YOUR APPLICABLE COMPANY DETAILS</w:t>
    </w:r>
    <w:r w:rsidDel="00000000" w:rsidR="00000000" w:rsidRPr="00000000">
      <w:rPr>
        <w:rFonts w:ascii="Open Sans" w:cs="Open Sans" w:eastAsia="Open Sans" w:hAnsi="Open Sans"/>
        <w:color w:val="ff0000"/>
        <w:rtl w:val="0"/>
      </w:rPr>
      <w:t xml:space="preserve"> BEFORE SHARING ON SOCIAL MEDIA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