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kix.j7rtt9dodha8" w:id="0"/>
    <w:bookmarkEnd w:id="0"/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a5pxkbj6t9kx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Document Contents: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jifnnchtg1zv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LinkedIn and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uwrufiqaocye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X (Twitter) and Threads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700" w:line="240" w:lineRule="auto"/>
        <w:ind w:left="720" w:hanging="360"/>
        <w:rPr>
          <w:rFonts w:ascii="Open Sans" w:cs="Open Sans" w:eastAsia="Open Sans" w:hAnsi="Open Sans"/>
        </w:rPr>
      </w:pPr>
      <w:hyperlink w:anchor="kix.gm3rbctt77ft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Relevant Hashtags</w:t>
        </w:r>
      </w:hyperlink>
      <w:r w:rsidDel="00000000" w:rsidR="00000000" w:rsidRPr="00000000">
        <w:rPr>
          <w:rtl w:val="0"/>
        </w:rPr>
      </w:r>
    </w:p>
    <w:bookmarkStart w:colFirst="0" w:colLast="0" w:name="kix.jifnnchtg1zv" w:id="2"/>
    <w:bookmarkEnd w:id="2"/>
    <w:p w:rsidR="00000000" w:rsidDel="00000000" w:rsidP="00000000" w:rsidRDefault="00000000" w:rsidRPr="00000000" w14:paraId="00000005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ijo862tnk97h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LinkedIn and Facebook:</w:t>
      </w:r>
    </w:p>
    <w:p w:rsidR="00000000" w:rsidDel="00000000" w:rsidP="00000000" w:rsidRDefault="00000000" w:rsidRPr="00000000" w14:paraId="00000006">
      <w:pPr>
        <w:spacing w:after="60"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27001:2013 certification. In other words, you can rest easy knowing your data is safe with us. 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chose to undergo this rigorous compliance audit: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27001:2013 certification to prove it.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have successfully achieved certification to this internationally recognized standard.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ensure its customer data is safe? By achieving ISO 27001:2013 certification.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we’ve worked with BARR Certifications to do just that. </w:t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our latest blog post to learn more about what this means for you: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It’s official—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has achieved ISO 27001:2013 certification. This means we have met the requirements of the gold standard of Information Security Management System (ISMS) compliance. 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Translation: Your data is safe with us. 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our latest blog post to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committed to keeping customer data safe. That’s why we’re proud to announce that we have achieved ISO 27001:2013 certification.</w:t>
      </w:r>
    </w:p>
    <w:p w:rsidR="00000000" w:rsidDel="00000000" w:rsidP="00000000" w:rsidRDefault="00000000" w:rsidRPr="00000000" w14:paraId="00000016">
      <w:pPr>
        <w:spacing w:after="7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bookmarkStart w:colFirst="0" w:colLast="0" w:name="kix.uwrufiqaocye" w:id="4"/>
    <w:bookmarkEnd w:id="4"/>
    <w:p w:rsidR="00000000" w:rsidDel="00000000" w:rsidP="00000000" w:rsidRDefault="00000000" w:rsidRPr="00000000" w14:paraId="00000018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td5ob81n85s" w:id="5"/>
      <w:bookmarkEnd w:id="5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X (Twitter) and Threads:</w:t>
      </w:r>
    </w:p>
    <w:p w:rsidR="00000000" w:rsidDel="00000000" w:rsidP="00000000" w:rsidRDefault="00000000" w:rsidRPr="00000000" w14:paraId="00000019">
      <w:pPr>
        <w:spacing w:after="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27001:2013 certification. In other words, you can rest easy knowing your data is safe with us. </w:t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27001:2013 certification to prove it.</w:t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We’re proud to announce that we have successfully achieved certification to this global standard.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ensure its customer data is safe? By achieving ISO 27001:2013 certification.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worked with BARR Certifications to do just that.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have achieved ISO 27001:2013 certification.</w:t>
      </w:r>
    </w:p>
    <w:p w:rsidR="00000000" w:rsidDel="00000000" w:rsidP="00000000" w:rsidRDefault="00000000" w:rsidRPr="00000000" w14:paraId="00000024">
      <w:pPr>
        <w:spacing w:after="7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5">
      <w:pPr>
        <w:spacing w:after="7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bookmarkStart w:colFirst="0" w:colLast="0" w:name="kix.gm3rbctt77ft" w:id="6"/>
    <w:bookmarkEnd w:id="6"/>
    <w:p w:rsidR="00000000" w:rsidDel="00000000" w:rsidP="00000000" w:rsidRDefault="00000000" w:rsidRPr="00000000" w14:paraId="00000026">
      <w:pPr>
        <w:spacing w:after="120" w:line="240" w:lineRule="auto"/>
        <w:rPr>
          <w:rFonts w:ascii="Open Sans" w:cs="Open Sans" w:eastAsia="Open Sans" w:hAnsi="Open Sans"/>
        </w:rPr>
        <w:sectPr>
          <w:headerReference r:id="rId6" w:type="default"/>
          <w:pgSz w:h="15840" w:w="12240" w:orient="portrait"/>
          <w:pgMar w:bottom="1800" w:top="1440" w:left="1440" w:right="1440" w:header="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rtl w:val="0"/>
        </w:rPr>
        <w:t xml:space="preserve">Relevant Hashtags to Consider Including in Your Post(s):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#ISO27001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#Cybersecurity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#Security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#CloudSecurity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#InfoSec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#CloudSecurity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#DataProtection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180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#RaiseTheBARR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0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228600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after="200" w:lineRule="auto"/>
      <w:rPr/>
    </w:pP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SAMPLE — </w:t>
    </w:r>
    <w:r w:rsidDel="00000000" w:rsidR="00000000" w:rsidRPr="00000000">
      <w:rPr>
        <w:rFonts w:ascii="Open Sans" w:cs="Open Sans" w:eastAsia="Open Sans" w:hAnsi="Open Sans"/>
        <w:color w:val="ff0000"/>
        <w:u w:val="single"/>
        <w:rtl w:val="0"/>
      </w:rPr>
      <w:t xml:space="preserve">PLEASE UPDATE WITH YOUR APPLICABLE COMPANY DETAILS</w:t>
    </w: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 BEFORE SHARING ON SOCIAL MEDIA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